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BF" w:rsidRDefault="00097CBF" w:rsidP="00097CBF">
      <w:r>
        <w:t>Scenario:</w:t>
      </w:r>
    </w:p>
    <w:p w:rsidR="00097CBF" w:rsidRDefault="00097CBF" w:rsidP="00097CBF"/>
    <w:p w:rsidR="00097CBF" w:rsidRDefault="00097CBF" w:rsidP="00097CBF">
      <w:r>
        <w:t>You have been recently hired as a network security analyst for a small accounting firm. The firm realizes that it needs help to secure its network and customers' data. With your background and skills, the firm is looking to you to provide guidance. In addition to helping the firm secure its network, the firm requires that you obtain your CompTIA Security+ certification within 60 days of being hired.</w:t>
      </w:r>
    </w:p>
    <w:p w:rsidR="00097CBF" w:rsidRDefault="00097CBF" w:rsidP="00097CBF"/>
    <w:p w:rsidR="00097CBF" w:rsidRDefault="00097CBF" w:rsidP="00097CBF">
      <w:r>
        <w:t>In addition to the owner, who serves as the overall business manager, there are about 20 people on staff:</w:t>
      </w:r>
    </w:p>
    <w:p w:rsidR="00097CBF" w:rsidRDefault="00097CBF" w:rsidP="00097CBF"/>
    <w:p w:rsidR="00097CBF" w:rsidRDefault="00097CBF" w:rsidP="00097CBF">
      <w:r>
        <w:rPr>
          <w:rFonts w:ascii="Segoe UI Symbol" w:hAnsi="Segoe UI Symbol" w:cs="Segoe UI Symbol"/>
        </w:rPr>
        <w:t>➢</w:t>
      </w:r>
      <w:r>
        <w:t xml:space="preserve"> 10 accountants</w:t>
      </w:r>
    </w:p>
    <w:p w:rsidR="00097CBF" w:rsidRDefault="00097CBF" w:rsidP="00097CBF"/>
    <w:p w:rsidR="00097CBF" w:rsidRDefault="00097CBF" w:rsidP="00097CBF">
      <w:r>
        <w:rPr>
          <w:rFonts w:ascii="Segoe UI Symbol" w:hAnsi="Segoe UI Symbol" w:cs="Segoe UI Symbol"/>
        </w:rPr>
        <w:t>➢</w:t>
      </w:r>
      <w:r>
        <w:t xml:space="preserve"> 3 administrative support specialists</w:t>
      </w:r>
    </w:p>
    <w:p w:rsidR="00097CBF" w:rsidRDefault="00097CBF" w:rsidP="00097CBF"/>
    <w:p w:rsidR="00097CBF" w:rsidRDefault="00097CBF" w:rsidP="00097CBF">
      <w:r>
        <w:rPr>
          <w:rFonts w:ascii="Segoe UI Symbol" w:hAnsi="Segoe UI Symbol" w:cs="Segoe UI Symbol"/>
        </w:rPr>
        <w:t>➢</w:t>
      </w:r>
      <w:r>
        <w:t xml:space="preserve"> 1 vice president</w:t>
      </w:r>
    </w:p>
    <w:p w:rsidR="00097CBF" w:rsidRDefault="00097CBF" w:rsidP="00097CBF"/>
    <w:p w:rsidR="00097CBF" w:rsidRDefault="00097CBF" w:rsidP="00097CBF">
      <w:r>
        <w:rPr>
          <w:rFonts w:ascii="Segoe UI Symbol" w:hAnsi="Segoe UI Symbol" w:cs="Segoe UI Symbol"/>
        </w:rPr>
        <w:t>➢</w:t>
      </w:r>
      <w:r>
        <w:t xml:space="preserve"> 1 financial manager</w:t>
      </w:r>
    </w:p>
    <w:p w:rsidR="00097CBF" w:rsidRDefault="00097CBF" w:rsidP="00097CBF"/>
    <w:p w:rsidR="00097CBF" w:rsidRDefault="00097CBF" w:rsidP="00097CBF">
      <w:r>
        <w:rPr>
          <w:rFonts w:ascii="Segoe UI Symbol" w:hAnsi="Segoe UI Symbol" w:cs="Segoe UI Symbol"/>
        </w:rPr>
        <w:t>➢</w:t>
      </w:r>
      <w:r>
        <w:t xml:space="preserve"> 2 interns</w:t>
      </w:r>
    </w:p>
    <w:p w:rsidR="00097CBF" w:rsidRDefault="00097CBF" w:rsidP="00097CBF"/>
    <w:p w:rsidR="00097CBF" w:rsidRDefault="00097CBF" w:rsidP="00097CBF">
      <w:r>
        <w:t>There is also one IT support technician on staff, who has basic computer hardware and networking knowledge. He has requested that the firm create a website, hosted internally, so that new customers can get information about the firm. This will be important to remember as you complete your final project.</w:t>
      </w:r>
    </w:p>
    <w:p w:rsidR="00097CBF" w:rsidRDefault="00097CBF" w:rsidP="00097CBF"/>
    <w:p w:rsidR="00097CBF" w:rsidRDefault="00097CBF" w:rsidP="00097CBF">
      <w:r>
        <w:t>The firm has a simple network. There are 20 computers and two multipurpose printers. All computers and printers are connected wirelessly to a NETGEAR MR814 device. This router is connected to a Motorola SB3100 cable modem. Staff email accounts are set up through the company's Internet provider. Employees use a combination of Microsoft Outlook and standard web browsers to access their e-mail. The owner uses his personal iPad during work hours to check and respond to email messages.</w:t>
      </w:r>
    </w:p>
    <w:p w:rsidR="00097CBF" w:rsidRDefault="00097CBF" w:rsidP="00097CBF"/>
    <w:p w:rsidR="00097CBF" w:rsidRDefault="00097CBF" w:rsidP="00097CBF">
      <w:r>
        <w:lastRenderedPageBreak/>
        <w:t>Prior to your hiring, the firm hired a network cabling contractor to run Cat 6 cables from the central wiring closet to all offices and cubicles. The firm wants to move away from using wireless as the primary network connection, but wants to keep wireless access for customers coming to the building. The technician who did the wiring mentioned to your supervisor that he should look into setting up a Windows Server domain to manage user access, instead of the current peer-to-peer network. He also recommended that the firm invest in a managed switch and a firewall, and look into having some backups. The internal IT support technician agreed with these recommendations but needs your help to implement them.</w:t>
      </w:r>
    </w:p>
    <w:p w:rsidR="00097CBF" w:rsidRDefault="00097CBF" w:rsidP="00097CBF"/>
    <w:p w:rsidR="00097CBF" w:rsidRDefault="00097CBF" w:rsidP="00097CBF">
      <w:r>
        <w:t>You've been asked to assess the current vulnerabilities and provide a recommendation to the firm's owner on how to better secure the network infrastructure. Now that you are aware of the firm's history, your assessment and recommendation should provide specifics about the network security settings that must be implemented and the equipment that must be procured, installed, and configured. The firm's owner has a basic understanding of computing, so it is important that you explain the technical issues in layman's terms.</w:t>
      </w:r>
    </w:p>
    <w:p w:rsidR="00097CBF" w:rsidRDefault="00097CBF" w:rsidP="00097CBF"/>
    <w:p w:rsidR="00097CBF" w:rsidRDefault="00097CBF" w:rsidP="00097CBF">
      <w:r>
        <w:t>Vulnerabilities Assessment and Recommendation Document (Parts 1-3)</w:t>
      </w:r>
    </w:p>
    <w:p w:rsidR="00097CBF" w:rsidRDefault="00097CBF" w:rsidP="00097CBF"/>
    <w:p w:rsidR="00097CBF" w:rsidRDefault="00097CBF" w:rsidP="00097CBF">
      <w:r>
        <w:t>Overview</w:t>
      </w:r>
    </w:p>
    <w:p w:rsidR="00097CBF" w:rsidRDefault="00097CBF" w:rsidP="00097CBF"/>
    <w:p w:rsidR="00097CBF" w:rsidRDefault="00097CBF" w:rsidP="00097CBF">
      <w:r>
        <w:t>You will provide a detailed vulnerabilities assessment document, along with some specific recommendations to implement to address the vulnerabilities you have described. This document should be based on the scenario provided.</w:t>
      </w:r>
    </w:p>
    <w:p w:rsidR="00097CBF" w:rsidRDefault="00097CBF" w:rsidP="00097CBF"/>
    <w:p w:rsidR="00097CBF" w:rsidRDefault="00097CBF" w:rsidP="00097CBF"/>
    <w:p w:rsidR="00097CBF" w:rsidRDefault="00097CBF" w:rsidP="00097CBF">
      <w:r>
        <w:t>Your proposal will be submitted in three major parts:</w:t>
      </w:r>
    </w:p>
    <w:p w:rsidR="00097CBF" w:rsidRDefault="00097CBF" w:rsidP="00097CBF">
      <w:bookmarkStart w:id="0" w:name="_GoBack"/>
      <w:bookmarkEnd w:id="0"/>
    </w:p>
    <w:p w:rsidR="00097CBF" w:rsidRDefault="00097CBF" w:rsidP="00097CBF">
      <w:r>
        <w:t xml:space="preserve">    Vulnerabilities Assessment</w:t>
      </w:r>
    </w:p>
    <w:p w:rsidR="00097CBF" w:rsidRDefault="00097CBF" w:rsidP="00097CBF"/>
    <w:p w:rsidR="00097CBF" w:rsidRDefault="00097CBF" w:rsidP="00097CBF">
      <w:r>
        <w:t xml:space="preserve">    Network System Security Recommendations</w:t>
      </w:r>
    </w:p>
    <w:p w:rsidR="00097CBF" w:rsidRDefault="00097CBF" w:rsidP="00097CBF"/>
    <w:p w:rsidR="00097CBF" w:rsidRDefault="00097CBF" w:rsidP="00097CBF">
      <w:r>
        <w:t xml:space="preserve">    Application/End-User Security Recommendations</w:t>
      </w:r>
    </w:p>
    <w:p w:rsidR="00097CBF" w:rsidRDefault="00097CBF" w:rsidP="00097CBF"/>
    <w:p w:rsidR="00097CBF" w:rsidRDefault="00097CBF" w:rsidP="00097CBF"/>
    <w:p w:rsidR="00097CBF" w:rsidRDefault="00097CBF" w:rsidP="00097CBF">
      <w:r>
        <w:lastRenderedPageBreak/>
        <w:t>It should be written using the IEEE citation style. To learn how you will be assessed on this assignment, please take a moment to review the rubric.</w:t>
      </w:r>
    </w:p>
    <w:p w:rsidR="00097CBF" w:rsidRDefault="00097CBF" w:rsidP="00097CBF"/>
    <w:p w:rsidR="00097CBF" w:rsidRDefault="00097CBF" w:rsidP="00097CBF">
      <w:r>
        <w:t>Use this template as a guide while creating your Vulnerabilities Assessment and Recommendation Document (Parts 1-3).</w:t>
      </w:r>
    </w:p>
    <w:p w:rsidR="00097CBF" w:rsidRDefault="00097CBF" w:rsidP="00097CBF"/>
    <w:p w:rsidR="00097CBF" w:rsidRDefault="00097CBF" w:rsidP="00097CBF">
      <w:r>
        <w:t>Vulnerabilities Assessment</w:t>
      </w:r>
    </w:p>
    <w:p w:rsidR="00097CBF" w:rsidRDefault="00097CBF" w:rsidP="00097CBF"/>
    <w:p w:rsidR="00097CBF" w:rsidRDefault="00097CBF" w:rsidP="00097CBF">
      <w:r>
        <w:t>This section should include areas where network security could pose security problems. Explain why these vulnerabilities could be exploited and what the implications are if they are not addressed. In this section, you do not need to provide specific recommendations on how to mitigate these issues.</w:t>
      </w:r>
    </w:p>
    <w:p w:rsidR="00097CBF" w:rsidRDefault="00097CBF" w:rsidP="00097CBF"/>
    <w:p w:rsidR="00097CBF" w:rsidRDefault="00097CBF" w:rsidP="00097CBF">
      <w:r>
        <w:t>Network System Security Recommendations</w:t>
      </w:r>
    </w:p>
    <w:p w:rsidR="00097CBF" w:rsidRDefault="00097CBF" w:rsidP="00097CBF"/>
    <w:p w:rsidR="00097CBF" w:rsidRDefault="00097CBF" w:rsidP="00097CBF">
      <w:r>
        <w:t>This section should include specific recommendations based on the vulnerabilities identified in the previous section. These would include procuring new equipment or systems, and you should explain why these systems or equipment are needed. Cognizant that the firm only has a NETGEAR wireless router, you should determine what else is needed. The firm has Cat 6 cable running from each work area to the central wiring closet. But those cables are just hanging from the ceiling now. The technician has recommended implementing a managed switch, a firewall, and a Windows domain, as well as setting up some backups (note: this could mean many things). Research appropriate equipment and provide guidance on the setup as appropriate for the business.</w:t>
      </w:r>
    </w:p>
    <w:p w:rsidR="00097CBF" w:rsidRDefault="00097CBF" w:rsidP="00097CBF"/>
    <w:p w:rsidR="00097CBF" w:rsidRDefault="00097CBF" w:rsidP="00097CBF">
      <w:r>
        <w:t>Include any configuration information for the equipment. For example, if you are getting a firewall, what setting(s) from a firewall should be in place for this firm?</w:t>
      </w:r>
    </w:p>
    <w:p w:rsidR="00097CBF" w:rsidRDefault="00097CBF" w:rsidP="00097CBF"/>
    <w:p w:rsidR="00097CBF" w:rsidRDefault="00097CBF" w:rsidP="00097CBF">
      <w:r>
        <w:t>Application/End-User Security Recommendations</w:t>
      </w:r>
    </w:p>
    <w:p w:rsidR="00097CBF" w:rsidRDefault="00097CBF" w:rsidP="00097CBF"/>
    <w:p w:rsidR="00097CBF" w:rsidRDefault="00097CBF" w:rsidP="00097CBF"/>
    <w:p w:rsidR="0000098A" w:rsidRDefault="00097CBF" w:rsidP="00097CBF">
      <w:r>
        <w:t>This should include end-user specific recommendations such as the need for a specific application on the end-user's computer or a specific training or best practice that the user must employ. Again, explain why these are necessary and provide the specific configuration information as needed.</w:t>
      </w:r>
      <w:bookmarkStart w:id="1" w:name="CurrentCursorPosition"/>
      <w:bookmarkEnd w:id="1"/>
    </w:p>
    <w:sectPr w:rsidR="0000098A" w:rsidSect="00097C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CBF" w:rsidRDefault="00097CBF" w:rsidP="00097CBF">
      <w:pPr>
        <w:spacing w:after="0" w:line="240" w:lineRule="auto"/>
      </w:pPr>
      <w:r>
        <w:separator/>
      </w:r>
    </w:p>
  </w:endnote>
  <w:endnote w:type="continuationSeparator" w:id="0">
    <w:p w:rsidR="00097CBF" w:rsidRDefault="00097CBF" w:rsidP="000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Default="00097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Pr="00097CBF" w:rsidRDefault="00097CBF">
    <w:pPr>
      <w:pStyle w:val="Footer"/>
      <w:rPr>
        <w:rFonts w:ascii="Courier" w:hAnsi="Courier"/>
        <w:sz w:val="24"/>
      </w:rPr>
    </w:pPr>
  </w:p>
  <w:p w:rsidR="00097CBF" w:rsidRDefault="00097CBF" w:rsidP="00097CBF">
    <w:pPr>
      <w:pStyle w:val="Footer"/>
      <w:jc w:val="center"/>
    </w:pPr>
    <w:r w:rsidRPr="00097CBF">
      <w:rPr>
        <w:rFonts w:ascii="Courier" w:hAnsi="Courier"/>
        <w:sz w:val="24"/>
      </w:rPr>
      <w:t>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Pr="00097CBF" w:rsidRDefault="00097CBF">
    <w:pPr>
      <w:pStyle w:val="Footer"/>
      <w:rPr>
        <w:rFonts w:ascii="Courier" w:hAnsi="Courier"/>
        <w:sz w:val="24"/>
      </w:rPr>
    </w:pPr>
  </w:p>
  <w:p w:rsidR="00097CBF" w:rsidRDefault="00097CBF" w:rsidP="00097CBF">
    <w:pPr>
      <w:pStyle w:val="Footer"/>
      <w:jc w:val="center"/>
    </w:pPr>
    <w:r w:rsidRPr="00097CBF">
      <w:rPr>
        <w:rFonts w:ascii="Courier" w:hAnsi="Courier"/>
        <w:sz w:val="24"/>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CBF" w:rsidRDefault="00097CBF" w:rsidP="00097CBF">
      <w:pPr>
        <w:spacing w:after="0" w:line="240" w:lineRule="auto"/>
      </w:pPr>
      <w:r>
        <w:separator/>
      </w:r>
    </w:p>
  </w:footnote>
  <w:footnote w:type="continuationSeparator" w:id="0">
    <w:p w:rsidR="00097CBF" w:rsidRDefault="00097CBF" w:rsidP="0009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Default="00097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Pr="00097CBF" w:rsidRDefault="00097CBF" w:rsidP="00097CBF">
    <w:pPr>
      <w:pStyle w:val="Header"/>
      <w:jc w:val="center"/>
      <w:rPr>
        <w:rFonts w:ascii="Courier" w:hAnsi="Courier"/>
        <w:sz w:val="24"/>
      </w:rPr>
    </w:pPr>
    <w:r w:rsidRPr="00097CBF">
      <w:rPr>
        <w:rFonts w:ascii="Courier" w:hAnsi="Courier"/>
        <w:sz w:val="24"/>
      </w:rPr>
      <w:t>UNCLASSIFIED</w:t>
    </w:r>
  </w:p>
  <w:p w:rsidR="00097CBF" w:rsidRDefault="00097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Pr="00097CBF" w:rsidRDefault="00097CBF" w:rsidP="00097CBF">
    <w:pPr>
      <w:pStyle w:val="Header"/>
      <w:jc w:val="center"/>
      <w:rPr>
        <w:rFonts w:ascii="Courier" w:hAnsi="Courier"/>
        <w:sz w:val="24"/>
      </w:rPr>
    </w:pPr>
    <w:r w:rsidRPr="00097CBF">
      <w:rPr>
        <w:rFonts w:ascii="Courier" w:hAnsi="Courier"/>
        <w:sz w:val="24"/>
      </w:rPr>
      <w:t>UNCLASSIFIED</w:t>
    </w:r>
  </w:p>
  <w:p w:rsidR="00097CBF" w:rsidRDefault="00097CBF" w:rsidP="00097CBF">
    <w:pPr>
      <w:pStyle w:val="Header"/>
    </w:pPr>
  </w:p>
  <w:p w:rsidR="00097CBF" w:rsidRDefault="00097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BF"/>
    <w:rsid w:val="0000098A"/>
    <w:rsid w:val="00097CBF"/>
    <w:rsid w:val="001760D1"/>
    <w:rsid w:val="00290FCE"/>
    <w:rsid w:val="004F035F"/>
    <w:rsid w:val="00532F0A"/>
    <w:rsid w:val="00721402"/>
    <w:rsid w:val="0098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19431-A715-4805-8607-10DDACA5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BF"/>
  </w:style>
  <w:style w:type="paragraph" w:styleId="Footer">
    <w:name w:val="footer"/>
    <w:basedOn w:val="Normal"/>
    <w:link w:val="FooterChar"/>
    <w:uiPriority w:val="99"/>
    <w:unhideWhenUsed/>
    <w:rsid w:val="0009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lass:Classification xmlns:class="urn:us:gov:cia:enterprise:schema:Classification:2.3" dateClassified="2016-09-21" portionMarking="false" caveat="false" tool="AACG" toolVersion="201610">
  <class:ClassificationMarking type="USClassificationMarking" value="UNCLASSIFIED"/>
  <class:ClassifiedBy>1071281-0</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2.xml><?xml version="1.0" encoding="utf-8"?>
<ACGOutput xmlns:meta="urn:us:gov:cia:enterprise:schema:XMLDefinitionMetadata:1.1" xmlns:xsi="http://www.w3.org/2001/XMLSchema-instance" xmlns:ism="urn:us:gov:ic:ism" xmlns="urn:us:gov:cia:cmpo:acg:schema:ACGOutput:2.3">
  <ResultList>
    <Result>
      <class:Classification xmlns:class="urn:us:gov:cia:enterprise:schema:Classification:2.3" dateClassified="2016-09-21" portionMarking="false" caveat="false" tool="WS" toolVersion="201610">
        <class:ClassificationMarking type="USClassificationMarking" value="UNCLASSIFIED"/>
        <class:ClassifiedBy>1071281-0</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ICISMTranslation xmlns:ism="urn:us:gov:ic:ism" ism:classification="U" ism:createDate="2016-09-21" ism:DESVersion="201412" ism:ISMCATCESVersion="201505" ism:compliesWith="USGov USIC" ism:exemptFrom="IC_710_MANDATORY_FDR" ism:ownerProducer="USA">
</ICISMTranslation>
      <MessageList>
        <Message messageId="1001" severity="info">
          <BaseMessage>Classification is valid</BaseMessage>
          <MessageText>Classification is valid</MessageText>
        </Message>
      </MessageList>
    </Result>
  </ResultList>
</ACGOutput>
</file>

<file path=customXml/itemProps1.xml><?xml version="1.0" encoding="utf-8"?>
<ds:datastoreItem xmlns:ds="http://schemas.openxmlformats.org/officeDocument/2006/customXml" ds:itemID="{A0C7EE68-F6FB-49D9-B12B-F06317104E71}">
  <ds:schemaRefs>
    <ds:schemaRef ds:uri="urn:us:gov:cia:enterprise:schema:Classification:2.3"/>
  </ds:schemaRefs>
</ds:datastoreItem>
</file>

<file path=customXml/itemProps2.xml><?xml version="1.0" encoding="utf-8"?>
<ds:datastoreItem xmlns:ds="http://schemas.openxmlformats.org/officeDocument/2006/customXml" ds:itemID="{37A96725-E6E9-4F13-9180-71904099CFF1}">
  <ds:schemaRefs>
    <ds:schemaRef ds:uri="urn:us:gov:cia:enterprise:schema:XMLDefinitionMetadata:1.1"/>
    <ds:schemaRef ds:uri="urn:us:gov:ic:ism"/>
    <ds:schemaRef ds:uri="urn:us:gov:cia:cmpo:acg:schema:ACGOutput:2.3"/>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BCD95235.dotm</Template>
  <TotalTime>2</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Elvis NGA-TIA USA CTR</dc:creator>
  <cp:keywords/>
  <dc:description/>
  <cp:lastModifiedBy>Jackson Elvis NGA-TIA USA CTR</cp:lastModifiedBy>
  <cp:revision>1</cp:revision>
  <dcterms:created xsi:type="dcterms:W3CDTF">2016-09-21T21:25:00Z</dcterms:created>
  <dcterms:modified xsi:type="dcterms:W3CDTF">2016-09-21T21:27:00Z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AACG_NonInt_Other">
    <vt:lpwstr/>
  </property>
  <property fmtid="{D5CDD505-2E9C-101B-9397-08002B2CF9AE}" pid="15" name="PortionWaiver">
    <vt:lpwstr/>
  </property>
  <property fmtid="{D5CDD505-2E9C-101B-9397-08002B2CF9AE}" pid="16" name="AACG_OrconOriginator">
    <vt:lpwstr/>
  </property>
  <property fmtid="{D5CDD505-2E9C-101B-9397-08002B2CF9AE}" pid="17" name="AACG_OrconRecipients">
    <vt:lpwstr/>
  </property>
  <property fmtid="{D5CDD505-2E9C-101B-9397-08002B2CF9AE}" pid="18" name="AACG_CustomClassXMLPart">
    <vt:lpwstr>{A0C7EE68-F6FB-49D9-B12B-F06317104E71}</vt:lpwstr>
  </property>
  <property fmtid="{D5CDD505-2E9C-101B-9397-08002B2CF9AE}" pid="19" name="AACG_CustomIsmTranslationPart">
    <vt:lpwstr>{37A96725-E6E9-4F13-9180-71904099CFF1}</vt:lpwstr>
  </property>
</Properties>
</file>